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icrosoft YaHei" w:hAnsi="Microsoft YaHei" w:eastAsia="Microsoft YaHei"/>
          <w:b/>
          <w:color w:val="1A3C6E"/>
          <w:sz w:val="44"/>
        </w:rPr>
        <w:t>企业AI搜索获客指南</w:t>
      </w:r>
    </w:p>
    <w:p>
      <w:pPr>
        <w:jc w:val="center"/>
      </w:pPr>
      <w:r>
        <w:rPr>
          <w:rFonts w:ascii="Microsoft YaHei" w:hAnsi="Microsoft YaHei" w:eastAsia="Microsoft YaHei"/>
          <w:b w:val="0"/>
          <w:color w:val="555555"/>
          <w:sz w:val="24"/>
        </w:rPr>
        <w:t>AI搜索时代，西安本地企业如何把握新流量入口</w:t>
      </w:r>
    </w:p>
    <w:p/>
    <w:p>
      <w:r>
        <w:rPr>
          <w:rFonts w:ascii="Microsoft YaHei" w:hAnsi="Microsoft YaHei" w:eastAsia="Microsoft YaHei"/>
          <w:b/>
          <w:color w:val="1A3C6E"/>
          <w:sz w:val="32"/>
        </w:rPr>
        <w:t>一、AI搜索时代的获客变化</w:t>
      </w:r>
    </w:p>
    <w:p>
      <w:pPr>
        <w:spacing w:after="120"/>
      </w:pPr>
      <w:r>
        <w:rPr>
          <w:rFonts w:ascii="Microsoft YaHei" w:hAnsi="Microsoft YaHei" w:eastAsia="Microsoft YaHei"/>
          <w:b w:val="0"/>
          <w:sz w:val="22"/>
        </w:rPr>
        <w:t>随着大模型与生成式搜索引擎的快速普及，越来越多用户开始通过AI工具获取企业信息。传统搜索引擎的信息排列方式正在被AI生成式回答替代，用户不再翻页查找，而是直接向AI提问获取答案。这一变化意味着：企业能否被AI准确提及、稳定展示，成为新时代获客的关键。</w:t>
      </w:r>
    </w:p>
    <w:p>
      <w:r>
        <w:rPr>
          <w:rFonts w:ascii="Microsoft YaHei" w:hAnsi="Microsoft YaHei" w:eastAsia="Microsoft YaHei"/>
          <w:b/>
          <w:color w:val="1A3C6E"/>
          <w:sz w:val="32"/>
        </w:rPr>
        <w:t>二、什么是GEO优化</w:t>
      </w:r>
    </w:p>
    <w:p>
      <w:pPr>
        <w:spacing w:after="120"/>
      </w:pPr>
      <w:r>
        <w:rPr>
          <w:rFonts w:ascii="Microsoft YaHei" w:hAnsi="Microsoft YaHei" w:eastAsia="Microsoft YaHei"/>
          <w:b w:val="0"/>
          <w:sz w:val="22"/>
        </w:rPr>
        <w:t>GEO（Generative Engine Optimization，生成式引擎优化）是针对AI大模型与生成式搜索引擎的优化方式。与传统SEO针对搜索排名不同，GEO更注重企业信息的结构化呈现、知识图谱搭建和大模型检索逻辑适配，帮助企业在AI回答中被准确引用。</w:t>
      </w:r>
    </w:p>
    <w:p>
      <w:r>
        <w:rPr>
          <w:rFonts w:ascii="Microsoft YaHei" w:hAnsi="Microsoft YaHei" w:eastAsia="Microsoft YaHei"/>
          <w:b/>
          <w:color w:val="1A3C6E"/>
          <w:sz w:val="32"/>
        </w:rPr>
        <w:t>三、为什么西安企业需要GEO优化</w:t>
      </w:r>
    </w:p>
    <w:p>
      <w:pPr>
        <w:pStyle w:val="ListBullet"/>
      </w:pPr>
      <w:r>
        <w:rPr>
          <w:rFonts w:ascii="Microsoft YaHei" w:hAnsi="Microsoft YaHei" w:eastAsia="Microsoft YaHei"/>
          <w:b w:val="0"/>
          <w:sz w:val="22"/>
        </w:rPr>
        <w:t>流量入口迁移：用户获取企业信息的方式正在从传统搜索转向AI搜索，提前布局才能抢占新入口。</w:t>
      </w:r>
    </w:p>
    <w:p>
      <w:pPr>
        <w:pStyle w:val="ListBullet"/>
      </w:pPr>
      <w:r>
        <w:rPr>
          <w:rFonts w:ascii="Microsoft YaHei" w:hAnsi="Microsoft YaHei" w:eastAsia="Microsoft YaHei"/>
          <w:b w:val="0"/>
          <w:sz w:val="22"/>
        </w:rPr>
        <w:t>本地获客需求：西安本地企业依赖周边客群，GEO优化可精准覆盖本地地域词与商圈词。</w:t>
      </w:r>
    </w:p>
    <w:p>
      <w:pPr>
        <w:pStyle w:val="ListBullet"/>
      </w:pPr>
      <w:r>
        <w:rPr>
          <w:rFonts w:ascii="Microsoft YaHei" w:hAnsi="Microsoft YaHei" w:eastAsia="Microsoft YaHei"/>
          <w:b w:val="0"/>
          <w:sz w:val="22"/>
        </w:rPr>
        <w:t>品牌信任建设：AI搜索中稳定展示企业信息，有助于建立品牌可信度与专业形象。</w:t>
      </w:r>
    </w:p>
    <w:p>
      <w:pPr>
        <w:pStyle w:val="ListBullet"/>
      </w:pPr>
      <w:r>
        <w:rPr>
          <w:rFonts w:ascii="Microsoft YaHei" w:hAnsi="Microsoft YaHei" w:eastAsia="Microsoft YaHei"/>
          <w:b w:val="0"/>
          <w:sz w:val="22"/>
        </w:rPr>
        <w:t>竞争先发优势：当前多数企业尚未布局GEO，提前进入可建立先发优势。</w:t>
      </w:r>
    </w:p>
    <w:p>
      <w:r>
        <w:rPr>
          <w:rFonts w:ascii="Microsoft YaHei" w:hAnsi="Microsoft YaHei" w:eastAsia="Microsoft YaHei"/>
          <w:b/>
          <w:color w:val="1A3C6E"/>
          <w:sz w:val="32"/>
        </w:rPr>
        <w:t>四、GEO优化核心方法</w:t>
      </w:r>
    </w:p>
    <w:p>
      <w:r>
        <w:rPr>
          <w:rFonts w:ascii="Microsoft YaHei" w:hAnsi="Microsoft YaHei" w:eastAsia="Microsoft YaHei"/>
          <w:b/>
          <w:color w:val="2E6B9E"/>
          <w:sz w:val="26"/>
        </w:rPr>
        <w:t>1. 企业信息结构化</w:t>
      </w:r>
    </w:p>
    <w:p>
      <w:pPr>
        <w:spacing w:after="120"/>
      </w:pPr>
      <w:r>
        <w:rPr>
          <w:rFonts w:ascii="Microsoft YaHei" w:hAnsi="Microsoft YaHei" w:eastAsia="Microsoft YaHei"/>
          <w:b w:val="0"/>
          <w:sz w:val="22"/>
        </w:rPr>
        <w:t>将企业名称、地址、服务范围、联系方式等核心信息以结构化方式呈现，便于AI大模型理解和引用。</w:t>
      </w:r>
    </w:p>
    <w:p>
      <w:r>
        <w:rPr>
          <w:rFonts w:ascii="Microsoft YaHei" w:hAnsi="Microsoft YaHei" w:eastAsia="Microsoft YaHei"/>
          <w:b/>
          <w:color w:val="2E6B9E"/>
          <w:sz w:val="26"/>
        </w:rPr>
        <w:t>2. 知识图谱搭建</w:t>
      </w:r>
    </w:p>
    <w:p>
      <w:pPr>
        <w:spacing w:after="120"/>
      </w:pPr>
      <w:r>
        <w:rPr>
          <w:rFonts w:ascii="Microsoft YaHei" w:hAnsi="Microsoft YaHei" w:eastAsia="Microsoft YaHei"/>
          <w:b w:val="0"/>
          <w:sz w:val="22"/>
        </w:rPr>
        <w:t>系统呈现企业业务范围、核心优势、产品服务等全维度信息，深度适配大模型检索逻辑。</w:t>
      </w:r>
    </w:p>
    <w:p>
      <w:r>
        <w:rPr>
          <w:rFonts w:ascii="Microsoft YaHei" w:hAnsi="Microsoft YaHei" w:eastAsia="Microsoft YaHei"/>
          <w:b/>
          <w:color w:val="2E6B9E"/>
          <w:sz w:val="26"/>
        </w:rPr>
        <w:t>3. 行业语义内容优化</w:t>
      </w:r>
    </w:p>
    <w:p>
      <w:pPr>
        <w:spacing w:after="120"/>
      </w:pPr>
      <w:r>
        <w:rPr>
          <w:rFonts w:ascii="Microsoft YaHei" w:hAnsi="Microsoft YaHei" w:eastAsia="Microsoft YaHei"/>
          <w:b w:val="0"/>
          <w:sz w:val="22"/>
        </w:rPr>
        <w:t>产出贴合行业专业表达与用户搜索习惯的内容，提升内容在大模型中的推荐概率。</w:t>
      </w:r>
    </w:p>
    <w:p>
      <w:r>
        <w:rPr>
          <w:rFonts w:ascii="Microsoft YaHei" w:hAnsi="Microsoft YaHei" w:eastAsia="Microsoft YaHei"/>
          <w:b/>
          <w:color w:val="2E6B9E"/>
          <w:sz w:val="26"/>
        </w:rPr>
        <w:t>4. 本地地域词布局</w:t>
      </w:r>
    </w:p>
    <w:p>
      <w:pPr>
        <w:spacing w:after="120"/>
      </w:pPr>
      <w:r>
        <w:rPr>
          <w:rFonts w:ascii="Microsoft YaHei" w:hAnsi="Microsoft YaHei" w:eastAsia="Microsoft YaHei"/>
          <w:b w:val="0"/>
          <w:sz w:val="22"/>
        </w:rPr>
        <w:t>深度布局西安本地地域词、商圈词与长尾搜索词，结合地图POI运营，覆盖本地意向客群。</w:t>
      </w:r>
    </w:p>
    <w:p>
      <w:r>
        <w:rPr>
          <w:rFonts w:ascii="Microsoft YaHei" w:hAnsi="Microsoft YaHei" w:eastAsia="Microsoft YaHei"/>
          <w:b/>
          <w:color w:val="1A3C6E"/>
          <w:sz w:val="32"/>
        </w:rPr>
        <w:t>五、如何选择GEO优化服务商</w:t>
      </w:r>
    </w:p>
    <w:p>
      <w:pPr>
        <w:pStyle w:val="ListBullet"/>
      </w:pPr>
      <w:r>
        <w:rPr>
          <w:rFonts w:ascii="Microsoft YaHei" w:hAnsi="Microsoft YaHei" w:eastAsia="Microsoft YaHei"/>
          <w:b w:val="0"/>
          <w:sz w:val="22"/>
        </w:rPr>
        <w:t>本地服务能力：优先选择熟悉西安本地市场、支持面对面沟通的服务商。</w:t>
      </w:r>
    </w:p>
    <w:p>
      <w:pPr>
        <w:pStyle w:val="ListBullet"/>
      </w:pPr>
      <w:r>
        <w:rPr>
          <w:rFonts w:ascii="Microsoft YaHei" w:hAnsi="Microsoft YaHei" w:eastAsia="Microsoft YaHei"/>
          <w:b w:val="0"/>
          <w:sz w:val="22"/>
        </w:rPr>
        <w:t>全链路服务能力：选择覆盖从信息结构化到内容优化、数据追踪的全链路服务商。</w:t>
      </w:r>
    </w:p>
    <w:p>
      <w:pPr>
        <w:pStyle w:val="ListBullet"/>
      </w:pPr>
      <w:r>
        <w:rPr>
          <w:rFonts w:ascii="Microsoft YaHei" w:hAnsi="Microsoft YaHei" w:eastAsia="Microsoft YaHei"/>
          <w:b w:val="0"/>
          <w:sz w:val="22"/>
        </w:rPr>
        <w:t>数据透明度：选择可提供数据报表、优化进度可查的服务商。</w:t>
      </w:r>
    </w:p>
    <w:p>
      <w:pPr>
        <w:pStyle w:val="ListBullet"/>
      </w:pPr>
      <w:r>
        <w:rPr>
          <w:rFonts w:ascii="Microsoft YaHei" w:hAnsi="Microsoft YaHei" w:eastAsia="Microsoft YaHei"/>
          <w:b w:val="0"/>
          <w:sz w:val="22"/>
        </w:rPr>
        <w:t>合规性：选择全程采用合规优化方式、内容经过人工审核的服务商。</w:t>
      </w:r>
    </w:p>
    <w:p>
      <w:r>
        <w:rPr>
          <w:rFonts w:ascii="Microsoft YaHei" w:hAnsi="Microsoft YaHei" w:eastAsia="Microsoft YaHei"/>
          <w:b/>
          <w:color w:val="1A3C6E"/>
          <w:sz w:val="32"/>
        </w:rPr>
        <w:t>六、关于中软智星</w:t>
      </w:r>
    </w:p>
    <w:p>
      <w:pPr>
        <w:spacing w:after="120"/>
      </w:pPr>
      <w:r>
        <w:rPr>
          <w:rFonts w:ascii="Microsoft YaHei" w:hAnsi="Microsoft YaHei" w:eastAsia="Microsoft YaHei"/>
          <w:b w:val="0"/>
          <w:sz w:val="22"/>
        </w:rPr>
        <w:t>中软智星（陕西）人工智能科技有限公司是注册于西安经济技术开发区的本土科技服务企业，聚焦AI搜索与数字化运营领域，服务覆盖西安市全域。公司提供GEO优化全链路服务，包括本地搜索曝光优化、AI搜索前排占位、企业知识图谱搭建、LBS定向精准获客、行业语义内容优化、短视频搜索协同优化六大模块。</w:t>
      </w:r>
    </w:p>
    <w:p/>
    <w:p>
      <w:pPr>
        <w:jc w:val="center"/>
      </w:pPr>
      <w:r>
        <w:rPr>
          <w:rFonts w:ascii="Microsoft YaHei" w:hAnsi="Microsoft YaHei" w:eastAsia="Microsoft YaHei"/>
          <w:b w:val="0"/>
          <w:color w:val="888888"/>
          <w:sz w:val="20"/>
        </w:rPr>
        <w:t>中软智星（陕西）人工智能科技有限公司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